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AC82" w14:textId="73EBA76E" w:rsidR="00433E7F" w:rsidRPr="00433E7F" w:rsidRDefault="00453BFE">
      <w:pPr>
        <w:rPr>
          <w:rFonts w:cstheme="minorHAnsi"/>
          <w:b/>
          <w:bCs/>
        </w:rPr>
      </w:pPr>
      <w:r>
        <w:rPr>
          <w:rFonts w:cstheme="minorHAnsi"/>
          <w:b/>
          <w:bCs/>
        </w:rPr>
        <w:t>ROPSLEY AND DISTRICT</w:t>
      </w:r>
      <w:r w:rsidR="00433E7F" w:rsidRPr="00433E7F">
        <w:rPr>
          <w:rFonts w:cstheme="minorHAnsi"/>
          <w:b/>
          <w:bCs/>
        </w:rPr>
        <w:t xml:space="preserve"> PARISH COUNCIL COMPLAINTS PROCESS</w:t>
      </w:r>
    </w:p>
    <w:p w14:paraId="164FC24F" w14:textId="4B37D16E" w:rsidR="00433E7F" w:rsidRPr="00433E7F" w:rsidRDefault="00433E7F" w:rsidP="00433E7F">
      <w:pPr>
        <w:jc w:val="both"/>
        <w:rPr>
          <w:rFonts w:cstheme="minorHAnsi"/>
        </w:rPr>
      </w:pPr>
      <w:r w:rsidRPr="00433E7F">
        <w:rPr>
          <w:rFonts w:cstheme="minorHAnsi"/>
        </w:rPr>
        <w:t>This complaints proce</w:t>
      </w:r>
      <w:r w:rsidR="00486C1F">
        <w:rPr>
          <w:rFonts w:cstheme="minorHAnsi"/>
        </w:rPr>
        <w:t>ss</w:t>
      </w:r>
      <w:r w:rsidRPr="00433E7F">
        <w:rPr>
          <w:rFonts w:cstheme="minorHAnsi"/>
        </w:rPr>
        <w:t xml:space="preserve"> is designed to deal with complaints made about the Council’s action or perceived lack of action, or about the standard of a service, whether the action was </w:t>
      </w:r>
      <w:proofErr w:type="gramStart"/>
      <w:r w:rsidRPr="00433E7F">
        <w:rPr>
          <w:rFonts w:cstheme="minorHAnsi"/>
        </w:rPr>
        <w:t>taken</w:t>
      </w:r>
      <w:proofErr w:type="gramEnd"/>
      <w:r w:rsidRPr="00433E7F">
        <w:rPr>
          <w:rFonts w:cstheme="minorHAnsi"/>
        </w:rPr>
        <w:t xml:space="preserve"> or the service provided by the Council itself acting as a body corporate, or by a person or body acting on behalf of the Council.</w:t>
      </w:r>
      <w:r>
        <w:rPr>
          <w:rFonts w:cstheme="minorHAnsi"/>
        </w:rPr>
        <w:t xml:space="preserve">  </w:t>
      </w:r>
      <w:r w:rsidRPr="00433E7F">
        <w:rPr>
          <w:rFonts w:cstheme="minorHAnsi"/>
        </w:rPr>
        <w:t xml:space="preserve">Any complaint that involves one of the Council’s employees will be dealt with in the first instance via this </w:t>
      </w:r>
      <w:proofErr w:type="gramStart"/>
      <w:r w:rsidRPr="00433E7F">
        <w:rPr>
          <w:rFonts w:cstheme="minorHAnsi"/>
        </w:rPr>
        <w:t>complaints</w:t>
      </w:r>
      <w:proofErr w:type="gramEnd"/>
      <w:r w:rsidRPr="00433E7F">
        <w:rPr>
          <w:rFonts w:cstheme="minorHAnsi"/>
        </w:rPr>
        <w:t xml:space="preserve"> procedure, and if any further action is required, then in accordance with the Council’s internal employment processes.</w:t>
      </w:r>
    </w:p>
    <w:p w14:paraId="3EBFE816" w14:textId="02AB9908" w:rsidR="00433E7F" w:rsidRPr="00433E7F" w:rsidRDefault="00433E7F" w:rsidP="00433E7F">
      <w:pPr>
        <w:jc w:val="both"/>
        <w:rPr>
          <w:rFonts w:cstheme="minorHAnsi"/>
        </w:rPr>
      </w:pPr>
      <w:r w:rsidRPr="00433E7F">
        <w:rPr>
          <w:rFonts w:cstheme="minorHAnsi"/>
        </w:rPr>
        <w:t>Please be aware that there are other bodies with responsibility for certain types of complaint:</w:t>
      </w:r>
    </w:p>
    <w:tbl>
      <w:tblPr>
        <w:tblStyle w:val="TableGrid"/>
        <w:tblW w:w="10377" w:type="dxa"/>
        <w:tblInd w:w="108" w:type="dxa"/>
        <w:tblLook w:val="04A0" w:firstRow="1" w:lastRow="0" w:firstColumn="1" w:lastColumn="0" w:noHBand="0" w:noVBand="1"/>
      </w:tblPr>
      <w:tblGrid>
        <w:gridCol w:w="4990"/>
        <w:gridCol w:w="5387"/>
      </w:tblGrid>
      <w:tr w:rsidR="00433E7F" w:rsidRPr="00433E7F" w14:paraId="61198A23"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63376596"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Individual member’s conduct alleged to breach the Code of Conduct adopted by the Council </w:t>
            </w:r>
          </w:p>
        </w:tc>
        <w:tc>
          <w:tcPr>
            <w:tcW w:w="5387" w:type="dxa"/>
            <w:tcBorders>
              <w:top w:val="single" w:sz="4" w:space="0" w:color="auto"/>
              <w:left w:val="single" w:sz="4" w:space="0" w:color="auto"/>
              <w:bottom w:val="single" w:sz="4" w:space="0" w:color="auto"/>
              <w:right w:val="single" w:sz="4" w:space="0" w:color="auto"/>
            </w:tcBorders>
            <w:hideMark/>
          </w:tcPr>
          <w:p w14:paraId="22E47041" w14:textId="77777777" w:rsid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The relevant principal authority Monitoring Officer should be contacted – the district council has responsibility for such matters </w:t>
            </w:r>
            <w:r w:rsidR="006550D6">
              <w:rPr>
                <w:rFonts w:asciiTheme="minorHAnsi" w:hAnsiTheme="minorHAnsi" w:cstheme="minorHAnsi"/>
                <w:sz w:val="22"/>
                <w:szCs w:val="22"/>
              </w:rPr>
              <w:t>and can be contacted as follows:</w:t>
            </w:r>
          </w:p>
          <w:p w14:paraId="663EFA76" w14:textId="77777777" w:rsidR="00486C1F"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The Legal &amp; Democratic Services Team </w:t>
            </w:r>
          </w:p>
          <w:p w14:paraId="787CD779" w14:textId="4B35B3C9"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South Kesteven District Council </w:t>
            </w:r>
          </w:p>
          <w:p w14:paraId="3E3D2CF6"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Council Offices </w:t>
            </w:r>
          </w:p>
          <w:p w14:paraId="370E7E3B"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St Peters Hill </w:t>
            </w:r>
          </w:p>
          <w:p w14:paraId="18CDF3CE"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Grantham </w:t>
            </w:r>
          </w:p>
          <w:p w14:paraId="44F5C0C3" w14:textId="77777777" w:rsidR="006550D6" w:rsidRPr="006550D6" w:rsidRDefault="006550D6">
            <w:pPr>
              <w:ind w:left="0"/>
              <w:rPr>
                <w:rFonts w:asciiTheme="minorHAnsi" w:hAnsiTheme="minorHAnsi" w:cstheme="minorHAnsi"/>
                <w:sz w:val="22"/>
                <w:szCs w:val="22"/>
              </w:rPr>
            </w:pPr>
            <w:r w:rsidRPr="006550D6">
              <w:rPr>
                <w:rFonts w:asciiTheme="minorHAnsi" w:hAnsiTheme="minorHAnsi" w:cstheme="minorHAnsi"/>
                <w:sz w:val="22"/>
                <w:szCs w:val="22"/>
              </w:rPr>
              <w:t xml:space="preserve">Lincs </w:t>
            </w:r>
          </w:p>
          <w:p w14:paraId="5F412446" w14:textId="300EDB09" w:rsidR="006550D6" w:rsidRPr="00433E7F" w:rsidRDefault="006550D6">
            <w:pPr>
              <w:ind w:left="0"/>
              <w:rPr>
                <w:rFonts w:asciiTheme="minorHAnsi" w:hAnsiTheme="minorHAnsi" w:cstheme="minorHAnsi"/>
                <w:sz w:val="22"/>
                <w:szCs w:val="22"/>
              </w:rPr>
            </w:pPr>
            <w:r w:rsidRPr="006550D6">
              <w:rPr>
                <w:rFonts w:asciiTheme="minorHAnsi" w:hAnsiTheme="minorHAnsi" w:cstheme="minorHAnsi"/>
                <w:sz w:val="22"/>
                <w:szCs w:val="22"/>
              </w:rPr>
              <w:t>NG31 6PZ</w:t>
            </w:r>
          </w:p>
        </w:tc>
      </w:tr>
      <w:tr w:rsidR="00433E7F" w:rsidRPr="00433E7F" w14:paraId="0C2A4F7E"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2BD55275"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Alleged financial irregularity  </w:t>
            </w:r>
          </w:p>
        </w:tc>
        <w:tc>
          <w:tcPr>
            <w:tcW w:w="5387" w:type="dxa"/>
            <w:tcBorders>
              <w:top w:val="single" w:sz="4" w:space="0" w:color="auto"/>
              <w:left w:val="single" w:sz="4" w:space="0" w:color="auto"/>
              <w:bottom w:val="single" w:sz="4" w:space="0" w:color="auto"/>
              <w:right w:val="single" w:sz="4" w:space="0" w:color="auto"/>
            </w:tcBorders>
            <w:hideMark/>
          </w:tcPr>
          <w:p w14:paraId="31C92201"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Local electors have a statutory right to object to a Council’s audit of accounts (Audit Commission Act 1998 s.16)</w:t>
            </w:r>
          </w:p>
        </w:tc>
      </w:tr>
      <w:tr w:rsidR="00433E7F" w:rsidRPr="00433E7F" w14:paraId="25DA9163" w14:textId="77777777" w:rsidTr="00486C1F">
        <w:tc>
          <w:tcPr>
            <w:tcW w:w="4990" w:type="dxa"/>
            <w:tcBorders>
              <w:top w:val="single" w:sz="4" w:space="0" w:color="auto"/>
              <w:left w:val="single" w:sz="4" w:space="0" w:color="auto"/>
              <w:bottom w:val="single" w:sz="4" w:space="0" w:color="auto"/>
              <w:right w:val="single" w:sz="4" w:space="0" w:color="auto"/>
            </w:tcBorders>
            <w:hideMark/>
          </w:tcPr>
          <w:p w14:paraId="4E38410E"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 xml:space="preserve">Alleged criminal activity </w:t>
            </w:r>
          </w:p>
        </w:tc>
        <w:tc>
          <w:tcPr>
            <w:tcW w:w="5387" w:type="dxa"/>
            <w:tcBorders>
              <w:top w:val="single" w:sz="4" w:space="0" w:color="auto"/>
              <w:left w:val="single" w:sz="4" w:space="0" w:color="auto"/>
              <w:bottom w:val="single" w:sz="4" w:space="0" w:color="auto"/>
              <w:right w:val="single" w:sz="4" w:space="0" w:color="auto"/>
            </w:tcBorders>
          </w:tcPr>
          <w:p w14:paraId="5F249D56" w14:textId="77777777" w:rsidR="00433E7F" w:rsidRPr="00433E7F" w:rsidRDefault="00433E7F">
            <w:pPr>
              <w:ind w:left="0"/>
              <w:rPr>
                <w:rFonts w:asciiTheme="minorHAnsi" w:hAnsiTheme="minorHAnsi" w:cstheme="minorHAnsi"/>
                <w:sz w:val="22"/>
                <w:szCs w:val="22"/>
              </w:rPr>
            </w:pPr>
            <w:r w:rsidRPr="00433E7F">
              <w:rPr>
                <w:rFonts w:asciiTheme="minorHAnsi" w:hAnsiTheme="minorHAnsi" w:cstheme="minorHAnsi"/>
                <w:sz w:val="22"/>
                <w:szCs w:val="22"/>
              </w:rPr>
              <w:t>The Police</w:t>
            </w:r>
          </w:p>
          <w:p w14:paraId="1AB4D19F" w14:textId="77777777" w:rsidR="00433E7F" w:rsidRPr="00433E7F" w:rsidRDefault="00433E7F">
            <w:pPr>
              <w:rPr>
                <w:rFonts w:asciiTheme="minorHAnsi" w:hAnsiTheme="minorHAnsi" w:cstheme="minorHAnsi"/>
                <w:sz w:val="22"/>
                <w:szCs w:val="22"/>
              </w:rPr>
            </w:pPr>
          </w:p>
        </w:tc>
      </w:tr>
      <w:tr w:rsidR="006550D6" w:rsidRPr="00433E7F" w14:paraId="31A3771A" w14:textId="77777777" w:rsidTr="00486C1F">
        <w:tc>
          <w:tcPr>
            <w:tcW w:w="4990" w:type="dxa"/>
            <w:tcBorders>
              <w:top w:val="single" w:sz="4" w:space="0" w:color="auto"/>
              <w:left w:val="single" w:sz="4" w:space="0" w:color="auto"/>
              <w:bottom w:val="single" w:sz="4" w:space="0" w:color="auto"/>
              <w:right w:val="single" w:sz="4" w:space="0" w:color="auto"/>
            </w:tcBorders>
          </w:tcPr>
          <w:p w14:paraId="1D818AFA" w14:textId="5705B99A" w:rsidR="006550D6" w:rsidRPr="006550D6" w:rsidRDefault="006550D6" w:rsidP="006550D6">
            <w:pPr>
              <w:ind w:left="0"/>
              <w:rPr>
                <w:rFonts w:asciiTheme="minorHAnsi" w:hAnsiTheme="minorHAnsi" w:cstheme="minorHAnsi"/>
                <w:sz w:val="22"/>
                <w:szCs w:val="22"/>
              </w:rPr>
            </w:pPr>
            <w:r w:rsidRPr="006550D6">
              <w:rPr>
                <w:rFonts w:asciiTheme="minorHAnsi" w:hAnsiTheme="minorHAnsi" w:cstheme="minorHAnsi"/>
                <w:sz w:val="22"/>
                <w:szCs w:val="22"/>
              </w:rPr>
              <w:t>Safeguarding concerns</w:t>
            </w:r>
          </w:p>
        </w:tc>
        <w:tc>
          <w:tcPr>
            <w:tcW w:w="5387" w:type="dxa"/>
            <w:tcBorders>
              <w:top w:val="single" w:sz="4" w:space="0" w:color="auto"/>
              <w:left w:val="single" w:sz="4" w:space="0" w:color="auto"/>
              <w:bottom w:val="single" w:sz="4" w:space="0" w:color="auto"/>
              <w:right w:val="single" w:sz="4" w:space="0" w:color="auto"/>
            </w:tcBorders>
          </w:tcPr>
          <w:p w14:paraId="660C9216" w14:textId="77777777" w:rsidR="006550D6" w:rsidRPr="006550D6" w:rsidRDefault="006550D6" w:rsidP="006550D6">
            <w:pPr>
              <w:ind w:left="0"/>
              <w:rPr>
                <w:rFonts w:asciiTheme="minorHAnsi" w:hAnsiTheme="minorHAnsi" w:cstheme="minorHAnsi"/>
                <w:sz w:val="22"/>
                <w:szCs w:val="22"/>
              </w:rPr>
            </w:pPr>
            <w:r w:rsidRPr="006550D6">
              <w:rPr>
                <w:rFonts w:asciiTheme="minorHAnsi" w:hAnsiTheme="minorHAnsi" w:cstheme="minorHAnsi"/>
                <w:sz w:val="22"/>
                <w:szCs w:val="22"/>
              </w:rPr>
              <w:t>Lincolnshire County Council – contact:</w:t>
            </w:r>
          </w:p>
          <w:p w14:paraId="4C74A505" w14:textId="77777777" w:rsidR="00486C1F"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 xml:space="preserve">Children's safeguarding - 01522 782111 </w:t>
            </w:r>
          </w:p>
          <w:p w14:paraId="7628E554" w14:textId="2666AFD7" w:rsidR="006550D6" w:rsidRPr="006550D6" w:rsidRDefault="006550D6" w:rsidP="00486C1F">
            <w:pPr>
              <w:pStyle w:val="ListParagraph"/>
              <w:ind w:left="360"/>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(Monday to Friday, 8am to 6pm)</w:t>
            </w:r>
          </w:p>
          <w:p w14:paraId="340522C6" w14:textId="77777777" w:rsidR="00486C1F"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 xml:space="preserve">Adults safeguarding - 01522 </w:t>
            </w:r>
            <w:proofErr w:type="gramStart"/>
            <w:r w:rsidRPr="006550D6">
              <w:rPr>
                <w:rFonts w:asciiTheme="minorHAnsi" w:eastAsia="Times New Roman" w:hAnsiTheme="minorHAnsi" w:cstheme="minorHAnsi"/>
                <w:color w:val="383835"/>
                <w:sz w:val="22"/>
                <w:szCs w:val="22"/>
                <w:lang w:eastAsia="en-GB"/>
              </w:rPr>
              <w:t>782155</w:t>
            </w:r>
            <w:proofErr w:type="gramEnd"/>
            <w:r w:rsidRPr="006550D6">
              <w:rPr>
                <w:rFonts w:asciiTheme="minorHAnsi" w:eastAsia="Times New Roman" w:hAnsiTheme="minorHAnsi" w:cstheme="minorHAnsi"/>
                <w:color w:val="383835"/>
                <w:sz w:val="22"/>
                <w:szCs w:val="22"/>
                <w:lang w:eastAsia="en-GB"/>
              </w:rPr>
              <w:t xml:space="preserve"> </w:t>
            </w:r>
          </w:p>
          <w:p w14:paraId="19F2CE04" w14:textId="31EB8975" w:rsidR="006550D6" w:rsidRPr="006550D6" w:rsidRDefault="006550D6" w:rsidP="00486C1F">
            <w:pPr>
              <w:pStyle w:val="ListParagraph"/>
              <w:ind w:left="360"/>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(Monday to Friday, 8am to 6pm)</w:t>
            </w:r>
          </w:p>
          <w:p w14:paraId="12D624BB" w14:textId="77777777" w:rsidR="006550D6" w:rsidRPr="006550D6" w:rsidRDefault="006550D6" w:rsidP="006550D6">
            <w:pPr>
              <w:pStyle w:val="ListParagraph"/>
              <w:numPr>
                <w:ilvl w:val="0"/>
                <w:numId w:val="2"/>
              </w:numPr>
              <w:rPr>
                <w:rFonts w:asciiTheme="minorHAnsi" w:eastAsia="Times New Roman" w:hAnsiTheme="minorHAnsi" w:cstheme="minorHAnsi"/>
                <w:color w:val="383835"/>
                <w:sz w:val="22"/>
                <w:szCs w:val="22"/>
                <w:lang w:eastAsia="en-GB"/>
              </w:rPr>
            </w:pPr>
            <w:r w:rsidRPr="006550D6">
              <w:rPr>
                <w:rFonts w:asciiTheme="minorHAnsi" w:eastAsia="Times New Roman" w:hAnsiTheme="minorHAnsi" w:cstheme="minorHAnsi"/>
                <w:color w:val="383835"/>
                <w:sz w:val="22"/>
                <w:szCs w:val="22"/>
                <w:lang w:eastAsia="en-GB"/>
              </w:rPr>
              <w:t>or 01522 782333 (outside office hours)</w:t>
            </w:r>
          </w:p>
          <w:p w14:paraId="0DBD48ED" w14:textId="773C7976" w:rsidR="006550D6" w:rsidRPr="006550D6" w:rsidRDefault="006550D6" w:rsidP="006550D6">
            <w:pPr>
              <w:ind w:left="0"/>
              <w:rPr>
                <w:rFonts w:asciiTheme="minorHAnsi" w:hAnsiTheme="minorHAnsi" w:cstheme="minorHAnsi"/>
                <w:sz w:val="22"/>
                <w:szCs w:val="22"/>
              </w:rPr>
            </w:pPr>
          </w:p>
        </w:tc>
      </w:tr>
    </w:tbl>
    <w:p w14:paraId="039E992C" w14:textId="77777777" w:rsidR="00486C1F" w:rsidRDefault="00486C1F"/>
    <w:p w14:paraId="07976060" w14:textId="17F0896C" w:rsidR="00433E7F" w:rsidRDefault="00486C1F">
      <w:r>
        <w:t>The Council will follow the following process in dealing with your complaint</w:t>
      </w:r>
      <w:r w:rsidR="006550D6">
        <w:t>.</w:t>
      </w:r>
    </w:p>
    <w:p w14:paraId="724E6D71" w14:textId="77777777" w:rsidR="006550D6" w:rsidRDefault="00433E7F">
      <w:r w:rsidRPr="006550D6">
        <w:rPr>
          <w:b/>
          <w:bCs/>
        </w:rPr>
        <w:t>Stage 1</w:t>
      </w:r>
      <w:r w:rsidR="006550D6">
        <w:br/>
        <w:t>The Council will</w:t>
      </w:r>
      <w:r>
        <w:t xml:space="preserve"> acknowledge </w:t>
      </w:r>
      <w:r w:rsidR="006550D6">
        <w:t>your complaint</w:t>
      </w:r>
      <w:r>
        <w:t xml:space="preserve"> within 3 working days</w:t>
      </w:r>
      <w:r w:rsidR="006550D6">
        <w:t xml:space="preserve">.  The Clerk </w:t>
      </w:r>
      <w:r>
        <w:t xml:space="preserve">will provide you with a full response within 15 working days or explain why they are unable to and give you an achievable date for you to receive a response by. </w:t>
      </w:r>
    </w:p>
    <w:p w14:paraId="04A0C203" w14:textId="7535E586" w:rsidR="006550D6" w:rsidRDefault="00433E7F">
      <w:r w:rsidRPr="006550D6">
        <w:rPr>
          <w:b/>
          <w:bCs/>
        </w:rPr>
        <w:t>Stage 2</w:t>
      </w:r>
      <w:r>
        <w:t xml:space="preserve"> </w:t>
      </w:r>
      <w:r w:rsidR="006550D6">
        <w:br/>
      </w:r>
      <w:r>
        <w:t xml:space="preserve">If you are unhappy with the stage 1 response you have the right to request that </w:t>
      </w:r>
      <w:r w:rsidR="006550D6">
        <w:t xml:space="preserve">the matter </w:t>
      </w:r>
      <w:r>
        <w:t xml:space="preserve">is </w:t>
      </w:r>
      <w:r w:rsidR="006550D6">
        <w:t xml:space="preserve">reviewed by the Chairman of the Council.  </w:t>
      </w:r>
      <w:r>
        <w:t xml:space="preserve">This request should be received within 3 months of you receiving your stage 1 response. The </w:t>
      </w:r>
      <w:r w:rsidR="006550D6">
        <w:t>Chairman</w:t>
      </w:r>
      <w:r>
        <w:t xml:space="preserve"> will review the previous decisions and decide if they were fair and reasonable. </w:t>
      </w:r>
      <w:r w:rsidR="00892EC2">
        <w:t>The Clerk</w:t>
      </w:r>
      <w:r>
        <w:t xml:space="preserve"> will acknowledge your communication within 3 working days. The </w:t>
      </w:r>
      <w:r w:rsidR="006550D6">
        <w:t>Chairman</w:t>
      </w:r>
      <w:r>
        <w:t xml:space="preserve"> will investigate your complaint and will provide you with a full response within 15 working days or explain why they are unable to and give you an achievable date for you to receive a response by. </w:t>
      </w:r>
    </w:p>
    <w:p w14:paraId="6D66E282" w14:textId="37B552A9" w:rsidR="00433E7F" w:rsidRDefault="00433E7F">
      <w:r w:rsidRPr="006550D6">
        <w:rPr>
          <w:b/>
          <w:bCs/>
        </w:rPr>
        <w:t>Stage 3</w:t>
      </w:r>
      <w:r>
        <w:t xml:space="preserve"> </w:t>
      </w:r>
      <w:r w:rsidR="006550D6">
        <w:br/>
      </w:r>
      <w:r>
        <w:t xml:space="preserve">If you still feel our response is unacceptable you can request that it is reviewed by </w:t>
      </w:r>
      <w:r w:rsidR="006550D6">
        <w:t>the full Council</w:t>
      </w:r>
      <w:r>
        <w:t xml:space="preserve">. This request should be received within 3 months of you receiving your stage 2 response. </w:t>
      </w:r>
      <w:r w:rsidR="00892EC2">
        <w:t>The Clerk</w:t>
      </w:r>
      <w:r>
        <w:t xml:space="preserve"> will acknowledge your communication within 3 working days. The </w:t>
      </w:r>
      <w:r w:rsidR="006550D6">
        <w:t xml:space="preserve">Council </w:t>
      </w:r>
      <w:r>
        <w:t xml:space="preserve">will investigate your complaint and will provide you with a full </w:t>
      </w:r>
      <w:r>
        <w:lastRenderedPageBreak/>
        <w:t xml:space="preserve">response within 15 working days or explain why they are unable to and give you an achievable date for you to receive a response by. </w:t>
      </w:r>
    </w:p>
    <w:p w14:paraId="38984589" w14:textId="06384AAB" w:rsidR="00486C1F" w:rsidRDefault="00486C1F">
      <w:r w:rsidRPr="00486C1F">
        <w:rPr>
          <w:b/>
          <w:bCs/>
        </w:rPr>
        <w:t>Unreasonable persistent complaints</w:t>
      </w:r>
      <w:r>
        <w:t xml:space="preserve"> </w:t>
      </w:r>
      <w:r>
        <w:br/>
        <w:t xml:space="preserve">On rare occasions the Council may have to make a difficult decision about a complainant who </w:t>
      </w:r>
      <w:r w:rsidR="001F1A22">
        <w:t>it</w:t>
      </w:r>
      <w:r>
        <w:t xml:space="preserve"> feel</w:t>
      </w:r>
      <w:r w:rsidR="001F1A22">
        <w:t>s</w:t>
      </w:r>
      <w:r>
        <w:t xml:space="preserve"> is being unfair or persistent in the manner or frequency of their contact. The decision to do this will not be taken lightly and will be taken at a meeting of the full Council.</w:t>
      </w:r>
    </w:p>
    <w:p w14:paraId="56BCD49C" w14:textId="7C7CB1CB" w:rsidR="00486C1F" w:rsidRDefault="00486C1F">
      <w:r>
        <w:t xml:space="preserve">In some </w:t>
      </w:r>
      <w:proofErr w:type="gramStart"/>
      <w:r>
        <w:t>cases</w:t>
      </w:r>
      <w:proofErr w:type="gramEnd"/>
      <w:r>
        <w:t xml:space="preserve"> the Council may decide that the only option is to advise the complainant that </w:t>
      </w:r>
      <w:r w:rsidR="008238E5">
        <w:t>it</w:t>
      </w:r>
      <w:r>
        <w:t xml:space="preserve"> cannot assist with the complaint any further.  In these </w:t>
      </w:r>
      <w:proofErr w:type="gramStart"/>
      <w:r>
        <w:t>cases</w:t>
      </w:r>
      <w:proofErr w:type="gramEnd"/>
      <w:r>
        <w:t xml:space="preserve"> the Clerk will advise the complainant in writing why the Council feels the complaint falls into this category and that the Council will not be responding to the complaint any further.</w:t>
      </w:r>
    </w:p>
    <w:p w14:paraId="59F6F2D8" w14:textId="07E6CA64" w:rsidR="00486C1F" w:rsidRDefault="00486C1F">
      <w:r>
        <w:t xml:space="preserve">If you wish to make a complaint, please contact the Clerk to the council by email: </w:t>
      </w:r>
      <w:hyperlink r:id="rId7" w:history="1">
        <w:r w:rsidR="00280052" w:rsidRPr="00B12900">
          <w:rPr>
            <w:rStyle w:val="Hyperlink"/>
          </w:rPr>
          <w:t>ropsleypcclerk@hotmail.co.uk</w:t>
        </w:r>
      </w:hyperlink>
    </w:p>
    <w:p w14:paraId="4061FA50" w14:textId="77777777" w:rsidR="00486C1F" w:rsidRDefault="00486C1F" w:rsidP="00486C1F">
      <w:pPr>
        <w:spacing w:after="0" w:line="240" w:lineRule="auto"/>
      </w:pPr>
      <w:r>
        <w:t xml:space="preserve">or by post: </w:t>
      </w:r>
    </w:p>
    <w:p w14:paraId="73F2B023" w14:textId="0D9B8AC2" w:rsidR="00486C1F" w:rsidRDefault="00453BFE" w:rsidP="00486C1F">
      <w:pPr>
        <w:spacing w:after="0" w:line="240" w:lineRule="auto"/>
      </w:pPr>
      <w:r>
        <w:t>Ropsley and Dist</w:t>
      </w:r>
      <w:r w:rsidR="00280052">
        <w:t>rict Parish Council</w:t>
      </w:r>
    </w:p>
    <w:p w14:paraId="1BEB5257" w14:textId="77777777" w:rsidR="00486C1F" w:rsidRDefault="00486C1F" w:rsidP="00486C1F">
      <w:pPr>
        <w:spacing w:after="0" w:line="240" w:lineRule="auto"/>
      </w:pPr>
      <w:r>
        <w:t>482 Newark Road</w:t>
      </w:r>
    </w:p>
    <w:p w14:paraId="361244E4" w14:textId="77777777" w:rsidR="00486C1F" w:rsidRDefault="00486C1F" w:rsidP="00486C1F">
      <w:pPr>
        <w:spacing w:after="0" w:line="240" w:lineRule="auto"/>
      </w:pPr>
      <w:r>
        <w:t>North Hykeham</w:t>
      </w:r>
    </w:p>
    <w:p w14:paraId="5B2808A6" w14:textId="77777777" w:rsidR="00486C1F" w:rsidRDefault="00486C1F" w:rsidP="00486C1F">
      <w:pPr>
        <w:spacing w:after="0" w:line="240" w:lineRule="auto"/>
      </w:pPr>
      <w:r>
        <w:t>Lincolnshire</w:t>
      </w:r>
    </w:p>
    <w:p w14:paraId="05E695D0" w14:textId="1E97537C" w:rsidR="00486C1F" w:rsidRDefault="00486C1F" w:rsidP="00486C1F">
      <w:pPr>
        <w:spacing w:after="0" w:line="240" w:lineRule="auto"/>
      </w:pPr>
      <w:r>
        <w:t>LN6 9SP</w:t>
      </w:r>
      <w:r>
        <w:tab/>
      </w:r>
    </w:p>
    <w:p w14:paraId="2E6A7764" w14:textId="45730BC6" w:rsidR="00486C1F" w:rsidRDefault="00486C1F" w:rsidP="00486C1F">
      <w:pPr>
        <w:spacing w:after="0" w:line="240" w:lineRule="auto"/>
      </w:pPr>
    </w:p>
    <w:p w14:paraId="62F59C8C" w14:textId="77777777" w:rsidR="00486C1F" w:rsidRDefault="00486C1F" w:rsidP="00486C1F">
      <w:pPr>
        <w:spacing w:after="0"/>
      </w:pPr>
    </w:p>
    <w:p w14:paraId="03839A54" w14:textId="165A0360" w:rsidR="00486C1F" w:rsidRDefault="00486C1F" w:rsidP="00486C1F">
      <w:pPr>
        <w:jc w:val="both"/>
        <w:rPr>
          <w:rFonts w:cstheme="minorHAnsi"/>
          <w:szCs w:val="24"/>
        </w:rPr>
      </w:pPr>
      <w:r>
        <w:rPr>
          <w:rFonts w:cstheme="minorHAnsi"/>
          <w:szCs w:val="24"/>
        </w:rPr>
        <w:t xml:space="preserve">This </w:t>
      </w:r>
      <w:r w:rsidR="0027489E">
        <w:rPr>
          <w:rFonts w:cstheme="minorHAnsi"/>
          <w:szCs w:val="24"/>
        </w:rPr>
        <w:t>process</w:t>
      </w:r>
      <w:r>
        <w:rPr>
          <w:rFonts w:cstheme="minorHAnsi"/>
          <w:szCs w:val="24"/>
        </w:rPr>
        <w:t xml:space="preserve"> was approved by the Parish Council at its meeting on 1</w:t>
      </w:r>
      <w:r w:rsidR="00280052">
        <w:rPr>
          <w:rFonts w:cstheme="minorHAnsi"/>
          <w:szCs w:val="24"/>
        </w:rPr>
        <w:t>5 July 2021</w:t>
      </w:r>
      <w:r>
        <w:rPr>
          <w:rFonts w:cstheme="minorHAnsi"/>
          <w:szCs w:val="24"/>
        </w:rPr>
        <w:t>.</w:t>
      </w:r>
    </w:p>
    <w:p w14:paraId="6AC43878" w14:textId="77777777" w:rsidR="00486C1F" w:rsidRDefault="00486C1F" w:rsidP="00486C1F">
      <w:pPr>
        <w:jc w:val="both"/>
        <w:rPr>
          <w:rFonts w:cstheme="minorHAnsi"/>
          <w:szCs w:val="24"/>
        </w:rPr>
      </w:pPr>
    </w:p>
    <w:p w14:paraId="04B73707" w14:textId="77777777" w:rsidR="00486C1F" w:rsidRPr="00D836BE" w:rsidRDefault="00486C1F" w:rsidP="00486C1F">
      <w:pPr>
        <w:jc w:val="both"/>
        <w:rPr>
          <w:rFonts w:cstheme="minorHAnsi"/>
          <w:szCs w:val="24"/>
          <w:vertAlign w:val="subscript"/>
        </w:rPr>
      </w:pPr>
      <w:r>
        <w:rPr>
          <w:rFonts w:cstheme="minorHAnsi"/>
          <w:szCs w:val="24"/>
        </w:rPr>
        <w:t>Signed</w:t>
      </w:r>
      <w:r>
        <w:rPr>
          <w:rFonts w:cstheme="minorHAnsi"/>
          <w:szCs w:val="24"/>
          <w:vertAlign w:val="subscript"/>
        </w:rPr>
        <w:t>……………………………………………………………………………………………….</w:t>
      </w:r>
      <w:r>
        <w:rPr>
          <w:rFonts w:cstheme="minorHAnsi"/>
          <w:szCs w:val="24"/>
          <w:vertAlign w:val="subscript"/>
        </w:rPr>
        <w:tab/>
      </w:r>
      <w:r>
        <w:rPr>
          <w:rFonts w:cstheme="minorHAnsi"/>
          <w:szCs w:val="24"/>
          <w:vertAlign w:val="subscript"/>
        </w:rPr>
        <w:tab/>
      </w:r>
      <w:r>
        <w:rPr>
          <w:rFonts w:cstheme="minorHAnsi"/>
          <w:szCs w:val="24"/>
          <w:vertAlign w:val="subscript"/>
        </w:rPr>
        <w:tab/>
      </w:r>
      <w:r>
        <w:rPr>
          <w:rFonts w:cstheme="minorHAnsi"/>
          <w:szCs w:val="24"/>
        </w:rPr>
        <w:t>Date</w:t>
      </w:r>
      <w:r>
        <w:rPr>
          <w:rFonts w:cstheme="minorHAnsi"/>
          <w:szCs w:val="24"/>
          <w:vertAlign w:val="subscript"/>
        </w:rPr>
        <w:t>……………………………………………………………………….</w:t>
      </w:r>
    </w:p>
    <w:p w14:paraId="03C6BC85" w14:textId="77777777" w:rsidR="00486C1F" w:rsidRPr="007679B4" w:rsidRDefault="00486C1F" w:rsidP="00486C1F">
      <w:pPr>
        <w:jc w:val="both"/>
        <w:rPr>
          <w:rFonts w:cstheme="minorHAnsi"/>
          <w:szCs w:val="24"/>
        </w:rPr>
      </w:pPr>
      <w:r>
        <w:rPr>
          <w:rFonts w:cstheme="minorHAnsi"/>
          <w:szCs w:val="24"/>
        </w:rPr>
        <w:t>(Chairman)</w:t>
      </w:r>
    </w:p>
    <w:p w14:paraId="53D09AD7" w14:textId="77777777" w:rsidR="00486C1F" w:rsidRPr="006550D6" w:rsidRDefault="00486C1F" w:rsidP="00486C1F">
      <w:pPr>
        <w:spacing w:after="0" w:line="240" w:lineRule="auto"/>
      </w:pPr>
    </w:p>
    <w:sectPr w:rsidR="00486C1F" w:rsidRPr="006550D6" w:rsidSect="00433E7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A32F" w14:textId="77777777" w:rsidR="00433E7F" w:rsidRDefault="00433E7F" w:rsidP="00433E7F">
      <w:pPr>
        <w:spacing w:after="0" w:line="240" w:lineRule="auto"/>
      </w:pPr>
      <w:r>
        <w:separator/>
      </w:r>
    </w:p>
  </w:endnote>
  <w:endnote w:type="continuationSeparator" w:id="0">
    <w:p w14:paraId="407EB9E9" w14:textId="77777777" w:rsidR="00433E7F" w:rsidRDefault="00433E7F" w:rsidP="0043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BF8B" w14:textId="77777777" w:rsidR="00433E7F" w:rsidRDefault="00433E7F" w:rsidP="00433E7F">
      <w:pPr>
        <w:spacing w:after="0" w:line="240" w:lineRule="auto"/>
      </w:pPr>
      <w:r>
        <w:separator/>
      </w:r>
    </w:p>
  </w:footnote>
  <w:footnote w:type="continuationSeparator" w:id="0">
    <w:p w14:paraId="2ADCD8D8" w14:textId="77777777" w:rsidR="00433E7F" w:rsidRDefault="00433E7F" w:rsidP="0043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ABCC" w14:textId="77777777" w:rsidR="00453BFE" w:rsidRPr="00453BFE" w:rsidRDefault="00453BFE" w:rsidP="00453BFE">
    <w:pPr>
      <w:spacing w:after="0" w:line="240" w:lineRule="auto"/>
      <w:jc w:val="center"/>
      <w:rPr>
        <w:rFonts w:ascii="Lucida Bright" w:eastAsia="MS Mincho" w:hAnsi="Lucida Bright" w:cs="Times New Roman"/>
        <w:color w:val="1F3D17"/>
        <w:sz w:val="36"/>
        <w:szCs w:val="36"/>
      </w:rPr>
    </w:pPr>
    <w:r w:rsidRPr="00453BFE">
      <w:rPr>
        <w:rFonts w:ascii="Lucida Bright" w:eastAsia="MS Mincho" w:hAnsi="Lucida Bright" w:cs="Times New Roman"/>
        <w:color w:val="1F3D17"/>
        <w:sz w:val="36"/>
        <w:szCs w:val="36"/>
      </w:rPr>
      <w:t>ROPSLEY AND DISTRICT PARISH COUNCIL</w:t>
    </w:r>
  </w:p>
  <w:p w14:paraId="0ACF81E3" w14:textId="77777777" w:rsidR="00453BFE" w:rsidRPr="00453BFE" w:rsidRDefault="00453BFE" w:rsidP="00453BFE">
    <w:pPr>
      <w:spacing w:after="0" w:line="240" w:lineRule="auto"/>
      <w:jc w:val="center"/>
      <w:rPr>
        <w:rFonts w:ascii="Lucida Bright" w:eastAsia="MS Mincho" w:hAnsi="Lucida Bright" w:cs="Times New Roman"/>
        <w:color w:val="1F3D17"/>
        <w:sz w:val="18"/>
        <w:szCs w:val="18"/>
      </w:rPr>
    </w:pPr>
    <w:r w:rsidRPr="00453BFE">
      <w:rPr>
        <w:rFonts w:ascii="Lucida Bright" w:eastAsia="MS Mincho" w:hAnsi="Lucida Bright" w:cs="Times New Roman"/>
        <w:color w:val="1F3D17"/>
        <w:sz w:val="18"/>
        <w:szCs w:val="18"/>
      </w:rPr>
      <w:t>Nikki Gascoigne Clerk &amp; RFO</w:t>
    </w:r>
  </w:p>
  <w:p w14:paraId="55B68D99" w14:textId="77777777" w:rsidR="00453BFE" w:rsidRPr="00453BFE" w:rsidRDefault="00453BFE" w:rsidP="00453BFE">
    <w:pPr>
      <w:spacing w:after="0" w:line="240" w:lineRule="auto"/>
      <w:jc w:val="center"/>
      <w:rPr>
        <w:rFonts w:ascii="Lucida Bright" w:eastAsia="MS Mincho" w:hAnsi="Lucida Bright" w:cs="Times New Roman"/>
        <w:color w:val="1F3D17"/>
        <w:sz w:val="18"/>
        <w:szCs w:val="18"/>
      </w:rPr>
    </w:pPr>
    <w:r w:rsidRPr="00453BFE">
      <w:rPr>
        <w:rFonts w:ascii="Lucida Bright" w:eastAsia="MS Mincho" w:hAnsi="Lucida Bright" w:cs="Times New Roman"/>
        <w:color w:val="1F3D17"/>
        <w:sz w:val="18"/>
        <w:szCs w:val="18"/>
      </w:rPr>
      <w:t>482 Newark Road, North Hykeham, Lincolnshire, LN6 9SP</w:t>
    </w:r>
  </w:p>
  <w:p w14:paraId="5762FFE5" w14:textId="77777777" w:rsidR="00453BFE" w:rsidRPr="00453BFE" w:rsidRDefault="00453BFE" w:rsidP="00453BFE">
    <w:pPr>
      <w:spacing w:after="0" w:line="240" w:lineRule="auto"/>
      <w:jc w:val="center"/>
      <w:rPr>
        <w:rFonts w:ascii="Lucida Bright" w:eastAsia="MS Mincho" w:hAnsi="Lucida Bright" w:cs="Times New Roman"/>
        <w:color w:val="1F3D17"/>
        <w:sz w:val="18"/>
        <w:szCs w:val="18"/>
      </w:rPr>
    </w:pPr>
    <w:r w:rsidRPr="00453BFE">
      <w:rPr>
        <w:rFonts w:ascii="Lucida Bright" w:eastAsia="MS Mincho" w:hAnsi="Lucida Bright" w:cs="Times New Roman"/>
        <w:color w:val="1F3D17"/>
        <w:sz w:val="18"/>
        <w:szCs w:val="18"/>
      </w:rPr>
      <w:t>Email ropsleypcclerk@hotmail.co.uk Telephone 01522 695396</w:t>
    </w:r>
  </w:p>
  <w:p w14:paraId="424603ED" w14:textId="03A31FC2" w:rsidR="00433E7F" w:rsidRDefault="00433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343"/>
    <w:multiLevelType w:val="hybridMultilevel"/>
    <w:tmpl w:val="8880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B0E6B"/>
    <w:multiLevelType w:val="multilevel"/>
    <w:tmpl w:val="B914C5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7F"/>
    <w:rsid w:val="001F1A22"/>
    <w:rsid w:val="0027489E"/>
    <w:rsid w:val="00280052"/>
    <w:rsid w:val="00401A78"/>
    <w:rsid w:val="00433E7F"/>
    <w:rsid w:val="00453BFE"/>
    <w:rsid w:val="00486C1F"/>
    <w:rsid w:val="006550D6"/>
    <w:rsid w:val="006B51AC"/>
    <w:rsid w:val="008238E5"/>
    <w:rsid w:val="00892EC2"/>
    <w:rsid w:val="009A7986"/>
    <w:rsid w:val="00BC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67B87"/>
  <w15:chartTrackingRefBased/>
  <w15:docId w15:val="{28A28938-66AF-415F-B3D3-FB8D890E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E7F"/>
  </w:style>
  <w:style w:type="paragraph" w:styleId="Footer">
    <w:name w:val="footer"/>
    <w:basedOn w:val="Normal"/>
    <w:link w:val="FooterChar"/>
    <w:uiPriority w:val="99"/>
    <w:unhideWhenUsed/>
    <w:rsid w:val="00433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E7F"/>
  </w:style>
  <w:style w:type="table" w:styleId="TableGrid">
    <w:name w:val="Table Grid"/>
    <w:basedOn w:val="TableNormal"/>
    <w:uiPriority w:val="59"/>
    <w:rsid w:val="00433E7F"/>
    <w:pPr>
      <w:spacing w:after="0" w:line="240" w:lineRule="auto"/>
      <w:ind w:left="720"/>
      <w:jc w:val="both"/>
    </w:pPr>
    <w:rPr>
      <w:rFonts w:ascii="Arial"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0D6"/>
    <w:pPr>
      <w:ind w:left="720"/>
      <w:contextualSpacing/>
    </w:pPr>
  </w:style>
  <w:style w:type="character" w:styleId="Hyperlink">
    <w:name w:val="Hyperlink"/>
    <w:basedOn w:val="DefaultParagraphFont"/>
    <w:uiPriority w:val="99"/>
    <w:unhideWhenUsed/>
    <w:rsid w:val="00486C1F"/>
    <w:rPr>
      <w:color w:val="0563C1" w:themeColor="hyperlink"/>
      <w:u w:val="single"/>
    </w:rPr>
  </w:style>
  <w:style w:type="character" w:styleId="UnresolvedMention">
    <w:name w:val="Unresolved Mention"/>
    <w:basedOn w:val="DefaultParagraphFont"/>
    <w:uiPriority w:val="99"/>
    <w:semiHidden/>
    <w:unhideWhenUsed/>
    <w:rsid w:val="0048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8405">
      <w:bodyDiv w:val="1"/>
      <w:marLeft w:val="0"/>
      <w:marRight w:val="0"/>
      <w:marTop w:val="0"/>
      <w:marBottom w:val="0"/>
      <w:divBdr>
        <w:top w:val="none" w:sz="0" w:space="0" w:color="auto"/>
        <w:left w:val="none" w:sz="0" w:space="0" w:color="auto"/>
        <w:bottom w:val="none" w:sz="0" w:space="0" w:color="auto"/>
        <w:right w:val="none" w:sz="0" w:space="0" w:color="auto"/>
      </w:divBdr>
    </w:div>
    <w:div w:id="256139991">
      <w:bodyDiv w:val="1"/>
      <w:marLeft w:val="0"/>
      <w:marRight w:val="0"/>
      <w:marTop w:val="0"/>
      <w:marBottom w:val="0"/>
      <w:divBdr>
        <w:top w:val="none" w:sz="0" w:space="0" w:color="auto"/>
        <w:left w:val="none" w:sz="0" w:space="0" w:color="auto"/>
        <w:bottom w:val="none" w:sz="0" w:space="0" w:color="auto"/>
        <w:right w:val="none" w:sz="0" w:space="0" w:color="auto"/>
      </w:divBdr>
    </w:div>
    <w:div w:id="654144167">
      <w:bodyDiv w:val="1"/>
      <w:marLeft w:val="0"/>
      <w:marRight w:val="0"/>
      <w:marTop w:val="0"/>
      <w:marBottom w:val="0"/>
      <w:divBdr>
        <w:top w:val="none" w:sz="0" w:space="0" w:color="auto"/>
        <w:left w:val="none" w:sz="0" w:space="0" w:color="auto"/>
        <w:bottom w:val="none" w:sz="0" w:space="0" w:color="auto"/>
        <w:right w:val="none" w:sz="0" w:space="0" w:color="auto"/>
      </w:divBdr>
    </w:div>
    <w:div w:id="8594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psleypcclerk@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Ropsley PC</dc:creator>
  <cp:keywords/>
  <dc:description/>
  <cp:lastModifiedBy>Ropsley PC</cp:lastModifiedBy>
  <cp:revision>4</cp:revision>
  <dcterms:created xsi:type="dcterms:W3CDTF">2021-07-05T10:57:00Z</dcterms:created>
  <dcterms:modified xsi:type="dcterms:W3CDTF">2021-07-05T10:59:00Z</dcterms:modified>
</cp:coreProperties>
</file>